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F745" w14:textId="3BDF97F2" w:rsidR="00B051DE" w:rsidRPr="00C32BF0" w:rsidRDefault="00000000" w:rsidP="00C32BF0">
      <w:pPr>
        <w:pStyle w:val="BodyText"/>
        <w:spacing w:line="276" w:lineRule="auto"/>
        <w:ind w:left="0"/>
        <w:rPr>
          <w:color w:val="1154CC"/>
          <w:u w:val="thick" w:color="1154CC"/>
        </w:rPr>
      </w:pPr>
      <w:r w:rsidRPr="00C32BF0">
        <w:rPr>
          <w:b/>
          <w:bCs/>
        </w:rPr>
        <w:t>Larissa FastHorse</w:t>
      </w:r>
      <w:r w:rsidRPr="00C32BF0">
        <w:t xml:space="preserve"> (Sicangu Lakota Nation) is an </w:t>
      </w:r>
      <w:r w:rsidR="00634FE8" w:rsidRPr="00C32BF0">
        <w:t>award-winning</w:t>
      </w:r>
      <w:r w:rsidRPr="00C32BF0">
        <w:t xml:space="preserve"> writer and 2020-2025 MacArthur Fellow. Her satirical comedy, </w:t>
      </w:r>
      <w:r w:rsidRPr="00C32BF0">
        <w:rPr>
          <w:i/>
        </w:rPr>
        <w:t xml:space="preserve">The Thanksgiving Play </w:t>
      </w:r>
      <w:r w:rsidRPr="00C32BF0">
        <w:t>(Playwrights Horizons/Geffen Playhouse), was one of the top ten most produced plays in</w:t>
      </w:r>
      <w:r w:rsidRPr="00C32BF0">
        <w:rPr>
          <w:spacing w:val="-8"/>
        </w:rPr>
        <w:t xml:space="preserve"> </w:t>
      </w:r>
      <w:r w:rsidRPr="00C32BF0">
        <w:t>America. She is the first Native American playwright in the history of</w:t>
      </w:r>
      <w:r w:rsidRPr="00C32BF0">
        <w:rPr>
          <w:spacing w:val="-8"/>
        </w:rPr>
        <w:t xml:space="preserve"> </w:t>
      </w:r>
      <w:r w:rsidRPr="00C32BF0">
        <w:t xml:space="preserve">American theater on that list. In Spring 2023, </w:t>
      </w:r>
      <w:r w:rsidRPr="00C32BF0">
        <w:rPr>
          <w:i/>
        </w:rPr>
        <w:t xml:space="preserve">The Thanksgiving Play </w:t>
      </w:r>
      <w:r w:rsidRPr="00C32BF0">
        <w:t>will make its debut on Broadway produced by Second Stage. She is the first female</w:t>
      </w:r>
      <w:r w:rsidRPr="00C32BF0">
        <w:rPr>
          <w:spacing w:val="-7"/>
        </w:rPr>
        <w:t xml:space="preserve"> </w:t>
      </w:r>
      <w:r w:rsidRPr="00C32BF0">
        <w:t>Native</w:t>
      </w:r>
      <w:r w:rsidRPr="00C32BF0">
        <w:rPr>
          <w:spacing w:val="-16"/>
        </w:rPr>
        <w:t xml:space="preserve"> </w:t>
      </w:r>
      <w:r w:rsidRPr="00C32BF0">
        <w:t>American</w:t>
      </w:r>
      <w:r w:rsidRPr="00C32BF0">
        <w:rPr>
          <w:spacing w:val="-5"/>
        </w:rPr>
        <w:t xml:space="preserve"> </w:t>
      </w:r>
      <w:r w:rsidRPr="00C32BF0">
        <w:t>playwright</w:t>
      </w:r>
      <w:r w:rsidRPr="00C32BF0">
        <w:rPr>
          <w:spacing w:val="-6"/>
        </w:rPr>
        <w:t xml:space="preserve"> </w:t>
      </w:r>
      <w:r w:rsidRPr="00C32BF0">
        <w:t>ever</w:t>
      </w:r>
      <w:r w:rsidRPr="00C32BF0">
        <w:rPr>
          <w:spacing w:val="-6"/>
        </w:rPr>
        <w:t xml:space="preserve"> </w:t>
      </w:r>
      <w:r w:rsidRPr="00C32BF0">
        <w:t>produced</w:t>
      </w:r>
      <w:r w:rsidRPr="00C32BF0">
        <w:rPr>
          <w:spacing w:val="-6"/>
        </w:rPr>
        <w:t xml:space="preserve"> </w:t>
      </w:r>
      <w:r w:rsidRPr="00C32BF0">
        <w:t>on</w:t>
      </w:r>
      <w:r w:rsidRPr="00C32BF0">
        <w:rPr>
          <w:spacing w:val="-6"/>
        </w:rPr>
        <w:t xml:space="preserve"> </w:t>
      </w:r>
      <w:r w:rsidRPr="00C32BF0">
        <w:t xml:space="preserve">Broadway. </w:t>
      </w:r>
      <w:r w:rsidRPr="00C32BF0">
        <w:rPr>
          <w:color w:val="212121"/>
        </w:rPr>
        <w:t>Larissa</w:t>
      </w:r>
      <w:r w:rsidRPr="00C32BF0">
        <w:rPr>
          <w:color w:val="212121"/>
          <w:spacing w:val="-6"/>
        </w:rPr>
        <w:t xml:space="preserve"> </w:t>
      </w:r>
      <w:r w:rsidRPr="00C32BF0">
        <w:rPr>
          <w:color w:val="212121"/>
        </w:rPr>
        <w:t>is</w:t>
      </w:r>
      <w:r w:rsidRPr="00C32BF0">
        <w:rPr>
          <w:color w:val="212121"/>
          <w:spacing w:val="-6"/>
        </w:rPr>
        <w:t xml:space="preserve"> </w:t>
      </w:r>
      <w:r w:rsidRPr="00C32BF0">
        <w:rPr>
          <w:color w:val="212121"/>
        </w:rPr>
        <w:t>currently</w:t>
      </w:r>
      <w:r w:rsidRPr="00C32BF0">
        <w:rPr>
          <w:color w:val="212121"/>
          <w:spacing w:val="-6"/>
        </w:rPr>
        <w:t xml:space="preserve"> </w:t>
      </w:r>
      <w:r w:rsidRPr="00C32BF0">
        <w:rPr>
          <w:color w:val="212121"/>
        </w:rPr>
        <w:t>developing new plays with several theaters including Second Stage Theater, Center Theatre Group, The Public</w:t>
      </w:r>
      <w:r w:rsidRPr="00C32BF0">
        <w:rPr>
          <w:color w:val="212121"/>
          <w:spacing w:val="-1"/>
        </w:rPr>
        <w:t xml:space="preserve"> </w:t>
      </w:r>
      <w:r w:rsidRPr="00C32BF0">
        <w:rPr>
          <w:color w:val="212121"/>
        </w:rPr>
        <w:t>Theater, Guthrie</w:t>
      </w:r>
      <w:r w:rsidRPr="00C32BF0">
        <w:rPr>
          <w:color w:val="212121"/>
          <w:spacing w:val="-1"/>
        </w:rPr>
        <w:t xml:space="preserve"> </w:t>
      </w:r>
      <w:r w:rsidRPr="00C32BF0">
        <w:rPr>
          <w:color w:val="212121"/>
        </w:rPr>
        <w:t>Theater, Seattle Repertory</w:t>
      </w:r>
      <w:r w:rsidRPr="00C32BF0">
        <w:rPr>
          <w:color w:val="212121"/>
          <w:spacing w:val="-1"/>
        </w:rPr>
        <w:t xml:space="preserve"> </w:t>
      </w:r>
      <w:r w:rsidRPr="00C32BF0">
        <w:rPr>
          <w:color w:val="212121"/>
        </w:rPr>
        <w:t>Theatre, and</w:t>
      </w:r>
      <w:r w:rsidRPr="00C32BF0">
        <w:rPr>
          <w:color w:val="212121"/>
          <w:spacing w:val="-1"/>
        </w:rPr>
        <w:t xml:space="preserve"> </w:t>
      </w:r>
      <w:r w:rsidRPr="00C32BF0">
        <w:rPr>
          <w:color w:val="212121"/>
        </w:rPr>
        <w:t>Yale Repertory</w:t>
      </w:r>
      <w:r w:rsidRPr="00C32BF0">
        <w:rPr>
          <w:color w:val="212121"/>
          <w:spacing w:val="-1"/>
        </w:rPr>
        <w:t xml:space="preserve"> </w:t>
      </w:r>
      <w:r w:rsidRPr="00C32BF0">
        <w:rPr>
          <w:color w:val="212121"/>
        </w:rPr>
        <w:t>Theatre.</w:t>
      </w:r>
      <w:r w:rsidRPr="00C32BF0">
        <w:rPr>
          <w:color w:val="212121"/>
          <w:spacing w:val="25"/>
        </w:rPr>
        <w:t xml:space="preserve"> </w:t>
      </w:r>
      <w:r w:rsidRPr="00C32BF0">
        <w:t xml:space="preserve">In 2019 Larissa re-entered film and television by co-creating a series at Freeform. Since </w:t>
      </w:r>
      <w:proofErr w:type="gramStart"/>
      <w:r w:rsidRPr="00C32BF0">
        <w:t>then</w:t>
      </w:r>
      <w:proofErr w:type="gramEnd"/>
      <w:r w:rsidRPr="00C32BF0">
        <w:t xml:space="preserve"> she has set up projects with Disney Channel, NBC, </w:t>
      </w:r>
      <w:proofErr w:type="spellStart"/>
      <w:r w:rsidRPr="00C32BF0">
        <w:t>Dreamworks</w:t>
      </w:r>
      <w:proofErr w:type="spellEnd"/>
      <w:r w:rsidRPr="00C32BF0">
        <w:t xml:space="preserve">, and is writing on a series for Apple+ as well as adapting three beloved </w:t>
      </w:r>
      <w:r w:rsidR="00654735" w:rsidRPr="00C32BF0">
        <w:t>B</w:t>
      </w:r>
      <w:r w:rsidRPr="00C32BF0">
        <w:t xml:space="preserve">roadway musicals. </w:t>
      </w:r>
      <w:hyperlink r:id="rId4">
        <w:r w:rsidRPr="00C32BF0">
          <w:rPr>
            <w:color w:val="1154CC"/>
            <w:u w:val="thick" w:color="1154CC"/>
          </w:rPr>
          <w:t>www.hoganhorsestudio.com</w:t>
        </w:r>
      </w:hyperlink>
    </w:p>
    <w:p w14:paraId="437F26C3" w14:textId="77777777" w:rsidR="00634FE8" w:rsidRPr="00C32BF0" w:rsidRDefault="00634FE8">
      <w:pPr>
        <w:pStyle w:val="BodyText"/>
        <w:spacing w:line="276" w:lineRule="auto"/>
      </w:pPr>
    </w:p>
    <w:p w14:paraId="443ECB91" w14:textId="6C889669" w:rsidR="00654735" w:rsidRPr="00C32BF0" w:rsidRDefault="00654735" w:rsidP="00654735">
      <w:pPr>
        <w:shd w:val="clear" w:color="auto" w:fill="FFFFFF"/>
        <w:textAlignment w:val="baseline"/>
        <w:rPr>
          <w:rFonts w:eastAsia="Times New Roman"/>
          <w:color w:val="242424"/>
        </w:rPr>
      </w:pPr>
      <w:r w:rsidRPr="00C32BF0">
        <w:rPr>
          <w:rFonts w:eastAsia="Times New Roman"/>
          <w:b/>
          <w:bCs/>
          <w:color w:val="242424"/>
          <w:bdr w:val="none" w:sz="0" w:space="0" w:color="auto" w:frame="1"/>
        </w:rPr>
        <w:t>LONNY PRICE</w:t>
      </w:r>
      <w:r w:rsidRPr="00C32BF0">
        <w:rPr>
          <w:rFonts w:eastAsia="Times New Roman"/>
          <w:color w:val="242424"/>
          <w:bdr w:val="none" w:sz="0" w:space="0" w:color="auto" w:frame="1"/>
        </w:rPr>
        <w:t> (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Director</w:t>
      </w:r>
      <w:r w:rsidRPr="00C32BF0">
        <w:rPr>
          <w:rFonts w:eastAsia="Times New Roman"/>
          <w:color w:val="242424"/>
          <w:bdr w:val="none" w:sz="0" w:space="0" w:color="auto" w:frame="1"/>
        </w:rPr>
        <w:t>) has been a consistent presence on and off Broadway, as a director, writer, and actor, for more than 40 years. As a performer, he made his Broadway debut in 1981, at the age of 22, in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The Survivor</w:t>
      </w:r>
      <w:r w:rsidRPr="00C32BF0">
        <w:rPr>
          <w:rFonts w:eastAsia="Times New Roman"/>
          <w:color w:val="242424"/>
          <w:bdr w:val="none" w:sz="0" w:space="0" w:color="auto" w:frame="1"/>
        </w:rPr>
        <w:t>, and later that year starred as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Charley Kringas in Stephen Sondheim’s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Merrily We Roll Along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. His work on that production sparked a decades-long working relationship with the composer, with Price going on to direct productions of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Sweeney Todd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 (starring Emma Thompson and Bryn Terfel, Emmy Award),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Company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 (starring Neil Patrick Harris, Stephen Colbert, and Patti LuPone),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Passion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 (Emmy Award) and the special event “Sondheim: The Birthday Concert”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(Emmy Award). On Broadway, Price directed Gabriel Byrne’s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 xml:space="preserve">Walking </w:t>
      </w:r>
      <w:proofErr w:type="gramStart"/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With</w:t>
      </w:r>
      <w:proofErr w:type="gramEnd"/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 xml:space="preserve"> Ghosts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, 2017 revival of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Sunset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Boulevard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(starring Glenn Close)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,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Lady Day at Emerson’s Bar and Grill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(starring Audra McDonald),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110 in the Shade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, and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Urban Cowboy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. </w:t>
      </w:r>
      <w:r w:rsidRPr="00C32BF0">
        <w:rPr>
          <w:rFonts w:eastAsia="Times New Roman"/>
          <w:color w:val="242424"/>
          <w:bdr w:val="none" w:sz="0" w:space="0" w:color="auto" w:frame="1"/>
        </w:rPr>
        <w:t>He directed, starred in, and co-wrote the book (with Linda Kline) for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A Class Act</w:t>
      </w:r>
      <w:r w:rsidRPr="00C32BF0">
        <w:rPr>
          <w:rFonts w:eastAsia="Times New Roman"/>
          <w:color w:val="242424"/>
          <w:bdr w:val="none" w:sz="0" w:space="0" w:color="auto" w:frame="1"/>
        </w:rPr>
        <w:t>, which earned him a Tony Award nomination for Best Book of a Musical; and starred in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Athol Fugard’s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 “MASTER HAROLD” … and the boys</w:t>
      </w:r>
      <w:r w:rsidRPr="00C32BF0">
        <w:rPr>
          <w:rFonts w:eastAsia="Times New Roman"/>
          <w:color w:val="242424"/>
          <w:bdr w:val="none" w:sz="0" w:space="0" w:color="auto" w:frame="1"/>
        </w:rPr>
        <w:t xml:space="preserve"> (opposite Zakes </w:t>
      </w:r>
      <w:proofErr w:type="spellStart"/>
      <w:r w:rsidRPr="00C32BF0">
        <w:rPr>
          <w:rFonts w:eastAsia="Times New Roman"/>
          <w:color w:val="242424"/>
          <w:bdr w:val="none" w:sz="0" w:space="0" w:color="auto" w:frame="1"/>
        </w:rPr>
        <w:t>Mokae</w:t>
      </w:r>
      <w:proofErr w:type="spellEnd"/>
      <w:r w:rsidRPr="00C32BF0">
        <w:rPr>
          <w:rFonts w:eastAsia="Times New Roman"/>
          <w:color w:val="242424"/>
          <w:bdr w:val="none" w:sz="0" w:space="0" w:color="auto" w:frame="1"/>
        </w:rPr>
        <w:t xml:space="preserve"> and Danny Glover and later, James Earl Jones).  He also co-wrote and directed the play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Sally Marr…and her escorts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(written with and starring Joan Rivers)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. 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 xml:space="preserve"> Off 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 xml:space="preserve">- </w:t>
      </w:r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 xml:space="preserve">Broadway he directed Michael </w:t>
      </w:r>
      <w:proofErr w:type="spellStart"/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>Mitniock</w:t>
      </w:r>
      <w:proofErr w:type="spellEnd"/>
      <w:r w:rsidRPr="00C32BF0">
        <w:rPr>
          <w:rFonts w:eastAsia="Times New Roman"/>
          <w:color w:val="242424"/>
          <w:bdr w:val="none" w:sz="0" w:space="0" w:color="auto" w:frame="1"/>
          <w:shd w:val="clear" w:color="auto" w:fill="FFFFFF"/>
        </w:rPr>
        <w:t xml:space="preserve"> and Adam Gwon’s </w:t>
      </w:r>
      <w:proofErr w:type="spellStart"/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Scoltand</w:t>
      </w:r>
      <w:proofErr w:type="spellEnd"/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, Pa.</w:t>
      </w:r>
      <w:r w:rsidRPr="00C32BF0">
        <w:rPr>
          <w:rFonts w:eastAsia="Times New Roman"/>
          <w:color w:val="242424"/>
          <w:bdr w:val="none" w:sz="0" w:space="0" w:color="auto" w:frame="1"/>
        </w:rPr>
        <w:t>,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 xml:space="preserve">Visiting </w:t>
      </w:r>
      <w:proofErr w:type="spellStart"/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Mr</w:t>
      </w:r>
      <w:proofErr w:type="spellEnd"/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 xml:space="preserve"> Green</w:t>
      </w:r>
      <w:r w:rsidRPr="00C32BF0">
        <w:rPr>
          <w:rFonts w:eastAsia="Times New Roman"/>
          <w:color w:val="242424"/>
          <w:bdr w:val="none" w:sz="0" w:space="0" w:color="auto" w:frame="1"/>
        </w:rPr>
        <w:t>, and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Valley Song.  </w:t>
      </w:r>
      <w:r w:rsidRPr="00C32BF0">
        <w:rPr>
          <w:rFonts w:eastAsia="Times New Roman"/>
          <w:color w:val="242424"/>
          <w:bdr w:val="none" w:sz="0" w:space="0" w:color="auto" w:frame="1"/>
        </w:rPr>
        <w:t>Price made his opera directing debut at the Houston Grand Opera directing Audra McDonald in Poulenc’s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La Voix humaine</w:t>
      </w:r>
      <w:r w:rsidRPr="00C32BF0">
        <w:rPr>
          <w:rFonts w:eastAsia="Times New Roman"/>
          <w:color w:val="242424"/>
          <w:bdr w:val="none" w:sz="0" w:space="0" w:color="auto" w:frame="1"/>
        </w:rPr>
        <w:t xml:space="preserve"> and Michael John </w:t>
      </w:r>
      <w:proofErr w:type="spellStart"/>
      <w:r w:rsidRPr="00C32BF0">
        <w:rPr>
          <w:rFonts w:eastAsia="Times New Roman"/>
          <w:color w:val="242424"/>
          <w:bdr w:val="none" w:sz="0" w:space="0" w:color="auto" w:frame="1"/>
        </w:rPr>
        <w:t>LaChiusa’s</w:t>
      </w:r>
      <w:proofErr w:type="spellEnd"/>
      <w:r w:rsidRPr="00C32BF0">
        <w:rPr>
          <w:rFonts w:eastAsia="Times New Roman"/>
          <w:color w:val="242424"/>
          <w:bdr w:val="none" w:sz="0" w:space="0" w:color="auto" w:frame="1"/>
        </w:rPr>
        <w:t>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Send. </w:t>
      </w:r>
      <w:r w:rsidRPr="00C32BF0">
        <w:rPr>
          <w:rFonts w:eastAsia="Times New Roman"/>
          <w:color w:val="242424"/>
          <w:bdr w:val="none" w:sz="0" w:space="0" w:color="auto" w:frame="1"/>
        </w:rPr>
        <w:t>His directorial film work includes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Hal Price:</w:t>
      </w:r>
      <w:r w:rsidRPr="00C32BF0">
        <w:rPr>
          <w:rFonts w:eastAsia="Times New Roman"/>
          <w:color w:val="242424"/>
          <w:bdr w:val="none" w:sz="0" w:space="0" w:color="auto" w:frame="1"/>
        </w:rPr>
        <w:t>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The Director’s Life</w:t>
      </w:r>
      <w:r w:rsidRPr="00C32BF0">
        <w:rPr>
          <w:rFonts w:eastAsia="Times New Roman"/>
          <w:color w:val="242424"/>
          <w:bdr w:val="none" w:sz="0" w:space="0" w:color="auto" w:frame="1"/>
        </w:rPr>
        <w:t>,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The Best Worst Thing That Ever Could Have Happened</w:t>
      </w:r>
      <w:r w:rsidRPr="00C32BF0">
        <w:rPr>
          <w:rFonts w:eastAsia="Times New Roman"/>
          <w:color w:val="242424"/>
          <w:bdr w:val="none" w:sz="0" w:space="0" w:color="auto" w:frame="1"/>
        </w:rPr>
        <w:t>, and the HBO screen adaptation of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  <w:shd w:val="clear" w:color="auto" w:fill="FFFFFF"/>
        </w:rPr>
        <w:t>Lady Day at Emerson’s Bar and Grill.</w:t>
      </w:r>
      <w:r w:rsidRPr="00C32BF0">
        <w:rPr>
          <w:rFonts w:eastAsia="Times New Roman"/>
          <w:color w:val="242424"/>
          <w:bdr w:val="none" w:sz="0" w:space="0" w:color="auto" w:frame="1"/>
        </w:rPr>
        <w:t> As a film actor, he is best remembered as Neil, the nerdy grandson of resort owner Max Kellerman, in the classic </w:t>
      </w:r>
      <w:r w:rsidRPr="00C32BF0">
        <w:rPr>
          <w:rFonts w:eastAsia="Times New Roman"/>
          <w:i/>
          <w:iCs/>
          <w:color w:val="242424"/>
          <w:bdr w:val="none" w:sz="0" w:space="0" w:color="auto" w:frame="1"/>
        </w:rPr>
        <w:t>Dirty Dancing</w:t>
      </w:r>
      <w:r w:rsidRPr="00C32BF0">
        <w:rPr>
          <w:rFonts w:eastAsia="Times New Roman"/>
          <w:color w:val="242424"/>
          <w:bdr w:val="none" w:sz="0" w:space="0" w:color="auto" w:frame="1"/>
        </w:rPr>
        <w:t>.</w:t>
      </w:r>
    </w:p>
    <w:p w14:paraId="70A7DD40" w14:textId="0DA6A6B8" w:rsidR="00634FE8" w:rsidRPr="00C32BF0" w:rsidRDefault="00634FE8">
      <w:pPr>
        <w:pStyle w:val="BodyText"/>
        <w:spacing w:line="276" w:lineRule="auto"/>
      </w:pPr>
    </w:p>
    <w:p w14:paraId="526B011F" w14:textId="77777777" w:rsidR="00E47D14" w:rsidRPr="00C32BF0" w:rsidRDefault="00E47D14" w:rsidP="00E47D14">
      <w:r w:rsidRPr="00C32BF0">
        <w:rPr>
          <w:b/>
          <w:bCs/>
        </w:rPr>
        <w:t>LORIN LATARRO</w:t>
      </w:r>
      <w:r w:rsidRPr="00C32BF0">
        <w:t xml:space="preserve"> (Choreographer) Broadway: </w:t>
      </w:r>
      <w:r w:rsidRPr="00C32BF0">
        <w:rPr>
          <w:i/>
          <w:iCs/>
        </w:rPr>
        <w:t xml:space="preserve">Into the Woods, Waitress, Mrs. Doubtfire, Les Liaisons Dangereuses </w:t>
      </w:r>
      <w:r w:rsidRPr="00C32BF0">
        <w:t xml:space="preserve">with Janet McTeer and Liev Schreiber, </w:t>
      </w:r>
      <w:proofErr w:type="gramStart"/>
      <w:r w:rsidRPr="00C32BF0">
        <w:rPr>
          <w:i/>
          <w:iCs/>
        </w:rPr>
        <w:t>Waiting</w:t>
      </w:r>
      <w:proofErr w:type="gramEnd"/>
      <w:r w:rsidRPr="00C32BF0">
        <w:rPr>
          <w:i/>
          <w:iCs/>
        </w:rPr>
        <w:t xml:space="preserve"> for Godot</w:t>
      </w:r>
      <w:r w:rsidRPr="00C32BF0">
        <w:t xml:space="preserve"> with Sir Ian McKellen and Patrick Stewart, </w:t>
      </w:r>
      <w:r w:rsidRPr="00C32BF0">
        <w:rPr>
          <w:i/>
          <w:iCs/>
        </w:rPr>
        <w:t>Merrily We Roll Along</w:t>
      </w:r>
      <w:r w:rsidRPr="00C32BF0">
        <w:t xml:space="preserve">-Roundabout, </w:t>
      </w:r>
      <w:r w:rsidRPr="00C32BF0">
        <w:rPr>
          <w:i/>
          <w:iCs/>
        </w:rPr>
        <w:t>La Traviata</w:t>
      </w:r>
      <w:r w:rsidRPr="00C32BF0">
        <w:t xml:space="preserve">-Metropolitan Opera. Lorin directed Candace Bushnell’s </w:t>
      </w:r>
      <w:r w:rsidRPr="00C32BF0">
        <w:rPr>
          <w:i/>
          <w:iCs/>
        </w:rPr>
        <w:t>Is There Still Sex in the City?</w:t>
      </w:r>
      <w:r w:rsidRPr="00C32BF0">
        <w:t xml:space="preserve"> (Daryl Roth Theatre -NY Times Critic’s Pick). Additional choreography: </w:t>
      </w:r>
      <w:r w:rsidRPr="00C32BF0">
        <w:rPr>
          <w:i/>
          <w:iCs/>
        </w:rPr>
        <w:t>Chess</w:t>
      </w:r>
      <w:r w:rsidRPr="00C32BF0">
        <w:t xml:space="preserve"> (Kennedy Center), Lin-Manuel Miranda’s </w:t>
      </w:r>
      <w:r w:rsidRPr="00C32BF0">
        <w:rPr>
          <w:i/>
          <w:iCs/>
        </w:rPr>
        <w:t xml:space="preserve">21 Chump Street </w:t>
      </w:r>
      <w:r w:rsidRPr="00C32BF0">
        <w:t xml:space="preserve">(BAM), </w:t>
      </w:r>
      <w:r w:rsidRPr="00C32BF0">
        <w:rPr>
          <w:i/>
          <w:iCs/>
        </w:rPr>
        <w:t>Twelfth Night</w:t>
      </w:r>
      <w:r w:rsidRPr="00C32BF0">
        <w:t xml:space="preserve"> and </w:t>
      </w:r>
      <w:r w:rsidRPr="00C32BF0">
        <w:rPr>
          <w:i/>
          <w:iCs/>
        </w:rPr>
        <w:t>Odyssey</w:t>
      </w:r>
      <w:r w:rsidRPr="00C32BF0">
        <w:t xml:space="preserve"> (Public), </w:t>
      </w:r>
      <w:r w:rsidRPr="00C32BF0">
        <w:rPr>
          <w:i/>
          <w:iCs/>
        </w:rPr>
        <w:t xml:space="preserve">Queen of the Night </w:t>
      </w:r>
      <w:r w:rsidRPr="00C32BF0">
        <w:t xml:space="preserve">(Drama Desk Award), </w:t>
      </w:r>
      <w:r w:rsidRPr="00C32BF0">
        <w:rPr>
          <w:i/>
          <w:iCs/>
        </w:rPr>
        <w:t xml:space="preserve">Assassins </w:t>
      </w:r>
      <w:r w:rsidRPr="00C32BF0">
        <w:t xml:space="preserve">and </w:t>
      </w:r>
      <w:r w:rsidRPr="00C32BF0">
        <w:rPr>
          <w:i/>
          <w:iCs/>
        </w:rPr>
        <w:t xml:space="preserve">Oliver! </w:t>
      </w:r>
      <w:r w:rsidRPr="00C32BF0">
        <w:t xml:space="preserve">(Encores!), </w:t>
      </w:r>
      <w:r w:rsidRPr="00C32BF0">
        <w:rPr>
          <w:i/>
          <w:iCs/>
        </w:rPr>
        <w:t xml:space="preserve">Huey Lewis Musical </w:t>
      </w:r>
      <w:r w:rsidRPr="00C32BF0">
        <w:t xml:space="preserve">(Old Globe). BFA—Juilliard. MA—NYU. Lorin is a Drama Desk, Lortel and Chita Rivera Award nominee. </w:t>
      </w:r>
    </w:p>
    <w:p w14:paraId="2F23A8E1" w14:textId="77777777" w:rsidR="00654735" w:rsidRPr="00C32BF0" w:rsidRDefault="00654735">
      <w:pPr>
        <w:pStyle w:val="BodyText"/>
        <w:spacing w:line="276" w:lineRule="auto"/>
      </w:pPr>
    </w:p>
    <w:sectPr w:rsidR="00654735" w:rsidRPr="00C32BF0">
      <w:type w:val="continuous"/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E"/>
    <w:rsid w:val="001D10EB"/>
    <w:rsid w:val="00280F67"/>
    <w:rsid w:val="00634FE8"/>
    <w:rsid w:val="00654735"/>
    <w:rsid w:val="007350B2"/>
    <w:rsid w:val="00B051DE"/>
    <w:rsid w:val="00C32BF0"/>
    <w:rsid w:val="00E47D14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6502"/>
  <w15:docId w15:val="{4ED27649-2535-49EE-A4C8-805E4E59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00" w:right="9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ganhorsestud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3057</Characters>
  <Application>Microsoft Office Word</Application>
  <DocSecurity>0</DocSecurity>
  <Lines>41</Lines>
  <Paragraphs>3</Paragraphs>
  <ScaleCrop>false</ScaleCrop>
  <Company>Playhouse Square Foundation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LarissaBio-ParagraphShort062022</dc:title>
  <dc:creator>Leigh Andreani</dc:creator>
  <cp:lastModifiedBy>Leigh Andreani</cp:lastModifiedBy>
  <cp:revision>7</cp:revision>
  <dcterms:created xsi:type="dcterms:W3CDTF">2024-10-17T12:51:00Z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  <property fmtid="{D5CDD505-2E9C-101B-9397-08002B2CF9AE}" pid="3" name="GrammarlyDocumentId">
    <vt:lpwstr>36e4cda8c6fca712f667f972443fc48c11e4946549ebd458d618ee0d74ec96e0</vt:lpwstr>
  </property>
</Properties>
</file>