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8DDD5" w14:textId="5204D723" w:rsidR="0000743C" w:rsidRPr="000E2E8F" w:rsidRDefault="00E263E7" w:rsidP="0000743C">
      <w:pPr>
        <w:pStyle w:val="NoSpacing"/>
        <w:ind w:left="-1080" w:right="-1080" w:hanging="90"/>
        <w:rPr>
          <w:rFonts w:ascii="Arial" w:hAnsi="Arial" w:cs="Arial"/>
          <w:b/>
          <w:noProof/>
          <w:sz w:val="20"/>
          <w:szCs w:val="20"/>
        </w:rPr>
      </w:pPr>
      <w:r w:rsidRPr="0098596D">
        <w:rPr>
          <w:b/>
          <w:noProof/>
          <w:lang w:val="en"/>
        </w:rPr>
        <w:drawing>
          <wp:anchor distT="0" distB="0" distL="114300" distR="114300" simplePos="0" relativeHeight="251659264" behindDoc="1" locked="0" layoutInCell="1" allowOverlap="1" wp14:anchorId="1EBE3282" wp14:editId="15C01733">
            <wp:simplePos x="0" y="0"/>
            <wp:positionH relativeFrom="margin">
              <wp:posOffset>-746760</wp:posOffset>
            </wp:positionH>
            <wp:positionV relativeFrom="page">
              <wp:posOffset>289560</wp:posOffset>
            </wp:positionV>
            <wp:extent cx="5943600" cy="1375410"/>
            <wp:effectExtent l="19050" t="0" r="19050" b="41529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3754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5AF31735" w14:textId="77777777" w:rsidR="0000743C" w:rsidRPr="000E2E8F" w:rsidRDefault="0000743C" w:rsidP="0000743C">
      <w:pPr>
        <w:pStyle w:val="NoSpacing"/>
        <w:ind w:left="-1080" w:right="-1080" w:hanging="90"/>
        <w:rPr>
          <w:rFonts w:ascii="Arial" w:hAnsi="Arial" w:cs="Arial"/>
          <w:b/>
          <w:noProof/>
          <w:sz w:val="20"/>
          <w:szCs w:val="20"/>
        </w:rPr>
      </w:pPr>
    </w:p>
    <w:p w14:paraId="0F8EAE77" w14:textId="77777777" w:rsidR="00E263E7" w:rsidRDefault="00E263E7" w:rsidP="00E263E7">
      <w:pPr>
        <w:pStyle w:val="NoSpacing"/>
        <w:rPr>
          <w:rFonts w:ascii="Aptos" w:hAnsi="Aptos" w:cs="Open Sans"/>
          <w:b/>
          <w:bCs/>
        </w:rPr>
      </w:pPr>
    </w:p>
    <w:p w14:paraId="6FC7D721" w14:textId="77777777" w:rsidR="00E263E7" w:rsidRPr="0098596D" w:rsidRDefault="00E263E7" w:rsidP="00E263E7">
      <w:pPr>
        <w:spacing w:after="0" w:line="240" w:lineRule="auto"/>
        <w:rPr>
          <w:b/>
          <w:bCs/>
          <w:lang w:val="en"/>
        </w:rPr>
      </w:pPr>
      <w:r w:rsidRPr="0098596D">
        <w:rPr>
          <w:b/>
          <w:bCs/>
          <w:lang w:val="en"/>
        </w:rPr>
        <w:t xml:space="preserve">Media Contact: </w:t>
      </w:r>
      <w:r w:rsidRPr="0098596D">
        <w:rPr>
          <w:lang w:val="en"/>
        </w:rPr>
        <w:t>Liesl Davenport</w:t>
      </w:r>
    </w:p>
    <w:p w14:paraId="60950D44" w14:textId="77777777" w:rsidR="00E263E7" w:rsidRPr="0098596D" w:rsidRDefault="00E263E7" w:rsidP="00E263E7">
      <w:pPr>
        <w:spacing w:after="0" w:line="240" w:lineRule="auto"/>
        <w:rPr>
          <w:b/>
          <w:bCs/>
          <w:lang w:val="en"/>
        </w:rPr>
      </w:pPr>
      <w:r w:rsidRPr="0098596D">
        <w:rPr>
          <w:b/>
          <w:bCs/>
          <w:lang w:val="en"/>
        </w:rPr>
        <w:t xml:space="preserve">Phone: </w:t>
      </w:r>
      <w:r w:rsidRPr="0098596D">
        <w:rPr>
          <w:lang w:val="en"/>
        </w:rPr>
        <w:t>216-640-8677</w:t>
      </w:r>
    </w:p>
    <w:p w14:paraId="512AC258" w14:textId="77777777" w:rsidR="00E263E7" w:rsidRDefault="00E263E7" w:rsidP="00E263E7">
      <w:pPr>
        <w:spacing w:after="0" w:line="240" w:lineRule="auto"/>
        <w:rPr>
          <w:rStyle w:val="Hyperlink"/>
          <w:lang w:val="en"/>
        </w:rPr>
      </w:pPr>
      <w:r w:rsidRPr="0098596D">
        <w:rPr>
          <w:b/>
          <w:bCs/>
          <w:lang w:val="en"/>
        </w:rPr>
        <w:t xml:space="preserve">Email: </w:t>
      </w:r>
      <w:hyperlink r:id="rId5" w:history="1">
        <w:r w:rsidRPr="0098596D">
          <w:rPr>
            <w:rStyle w:val="Hyperlink"/>
            <w:lang w:val="en"/>
          </w:rPr>
          <w:t>liesl.davenport@playhousesquare.org</w:t>
        </w:r>
      </w:hyperlink>
    </w:p>
    <w:p w14:paraId="085BB05A" w14:textId="77777777" w:rsidR="00E263E7" w:rsidRDefault="00E263E7" w:rsidP="00E263E7">
      <w:pPr>
        <w:spacing w:after="0" w:line="240" w:lineRule="auto"/>
        <w:rPr>
          <w:rStyle w:val="Hyperlink"/>
          <w:lang w:val="en"/>
        </w:rPr>
      </w:pPr>
    </w:p>
    <w:p w14:paraId="68D79BD1" w14:textId="77777777" w:rsidR="00E263E7" w:rsidRDefault="00E263E7" w:rsidP="00E263E7">
      <w:pPr>
        <w:spacing w:after="0" w:line="240" w:lineRule="auto"/>
        <w:rPr>
          <w:rStyle w:val="Hyperlink"/>
          <w:lang w:val="en"/>
        </w:rPr>
      </w:pPr>
    </w:p>
    <w:p w14:paraId="75A52BC7" w14:textId="77777777" w:rsidR="00E263E7" w:rsidRDefault="00E263E7" w:rsidP="00E263E7">
      <w:pPr>
        <w:pStyle w:val="NoSpacing"/>
        <w:rPr>
          <w:rFonts w:ascii="Aptos" w:hAnsi="Aptos" w:cs="Open Sans"/>
          <w:b/>
          <w:bCs/>
        </w:rPr>
      </w:pPr>
    </w:p>
    <w:p w14:paraId="00DFA34D" w14:textId="77777777" w:rsidR="00E263E7" w:rsidRDefault="00E263E7" w:rsidP="00E263E7">
      <w:pPr>
        <w:spacing w:after="0" w:line="240" w:lineRule="auto"/>
        <w:rPr>
          <w:rFonts w:ascii="Arial" w:hAnsi="Arial" w:cs="Arial"/>
          <w:b/>
          <w:bCs/>
          <w:sz w:val="22"/>
          <w:szCs w:val="22"/>
        </w:rPr>
      </w:pPr>
      <w:r w:rsidRPr="00E2743E">
        <w:rPr>
          <w:rFonts w:ascii="Arial" w:hAnsi="Arial" w:cs="Arial"/>
          <w:b/>
          <w:bCs/>
          <w:sz w:val="22"/>
          <w:szCs w:val="22"/>
        </w:rPr>
        <w:t>FOR IMMEDIATE RELEASE</w:t>
      </w:r>
      <w:r>
        <w:rPr>
          <w:rFonts w:ascii="Arial" w:hAnsi="Arial" w:cs="Arial"/>
          <w:b/>
          <w:bCs/>
          <w:sz w:val="22"/>
          <w:szCs w:val="22"/>
        </w:rPr>
        <w:t>:</w:t>
      </w:r>
    </w:p>
    <w:p w14:paraId="2F26C228" w14:textId="083553E1" w:rsidR="00E263E7" w:rsidRPr="0098596D" w:rsidRDefault="00E263E7" w:rsidP="00E263E7">
      <w:pPr>
        <w:spacing w:after="0" w:line="240" w:lineRule="auto"/>
        <w:rPr>
          <w:lang w:val="en"/>
        </w:rPr>
      </w:pPr>
      <w:r w:rsidRPr="00E2743E">
        <w:rPr>
          <w:rFonts w:ascii="Arial" w:hAnsi="Arial" w:cs="Arial"/>
          <w:b/>
          <w:bCs/>
          <w:sz w:val="22"/>
          <w:szCs w:val="22"/>
        </w:rPr>
        <w:br/>
      </w:r>
    </w:p>
    <w:p w14:paraId="4C14D44A" w14:textId="23F16C06" w:rsidR="008C0089" w:rsidRPr="00E263E7" w:rsidRDefault="000E2E8F" w:rsidP="00140491">
      <w:pPr>
        <w:shd w:val="clear" w:color="auto" w:fill="FFFFFF"/>
        <w:jc w:val="center"/>
        <w:rPr>
          <w:rFonts w:ascii="Arial" w:eastAsia="Times New Roman" w:hAnsi="Arial" w:cs="Arial"/>
          <w:b/>
          <w:bCs/>
          <w:noProof/>
          <w:color w:val="222222"/>
          <w:sz w:val="32"/>
          <w:szCs w:val="32"/>
        </w:rPr>
      </w:pPr>
      <w:r w:rsidRPr="00E263E7">
        <w:rPr>
          <w:rFonts w:ascii="Arial" w:eastAsia="Times New Roman" w:hAnsi="Arial" w:cs="Arial"/>
          <w:b/>
          <w:bCs/>
          <w:color w:val="222222"/>
          <w:sz w:val="32"/>
          <w:szCs w:val="32"/>
        </w:rPr>
        <w:t>JIM BRICKMAN BRINGS “</w:t>
      </w:r>
      <w:r w:rsidR="00DC78E4" w:rsidRPr="00E263E7">
        <w:rPr>
          <w:rFonts w:ascii="Arial" w:eastAsia="Times New Roman" w:hAnsi="Arial" w:cs="Arial"/>
          <w:b/>
          <w:bCs/>
          <w:color w:val="222222"/>
          <w:sz w:val="32"/>
          <w:szCs w:val="32"/>
        </w:rPr>
        <w:t>COMFORT &amp; JOY</w:t>
      </w:r>
      <w:r w:rsidRPr="00E263E7">
        <w:rPr>
          <w:rFonts w:ascii="Arial" w:eastAsia="Times New Roman" w:hAnsi="Arial" w:cs="Arial"/>
          <w:b/>
          <w:bCs/>
          <w:color w:val="222222"/>
          <w:sz w:val="32"/>
          <w:szCs w:val="32"/>
        </w:rPr>
        <w:t xml:space="preserve">” TO </w:t>
      </w:r>
      <w:r w:rsidR="00AF08BF" w:rsidRPr="00E263E7">
        <w:rPr>
          <w:rFonts w:ascii="Arial" w:eastAsia="Times New Roman" w:hAnsi="Arial" w:cs="Arial"/>
          <w:b/>
          <w:bCs/>
          <w:color w:val="222222"/>
          <w:sz w:val="32"/>
          <w:szCs w:val="32"/>
        </w:rPr>
        <w:t>CLEVELAND</w:t>
      </w:r>
      <w:r w:rsidR="00140491" w:rsidRPr="00E263E7">
        <w:rPr>
          <w:rFonts w:ascii="Arial" w:eastAsia="Times New Roman" w:hAnsi="Arial" w:cs="Arial"/>
          <w:b/>
          <w:bCs/>
          <w:color w:val="222222"/>
          <w:sz w:val="32"/>
          <w:szCs w:val="32"/>
        </w:rPr>
        <w:br/>
      </w:r>
      <w:r w:rsidR="00AF08BF" w:rsidRPr="00E263E7">
        <w:rPr>
          <w:rFonts w:ascii="Arial" w:eastAsia="Times New Roman" w:hAnsi="Arial" w:cs="Arial"/>
          <w:b/>
          <w:bCs/>
          <w:color w:val="222222"/>
          <w:sz w:val="32"/>
          <w:szCs w:val="32"/>
        </w:rPr>
        <w:t>SATUR</w:t>
      </w:r>
      <w:r w:rsidR="00140491" w:rsidRPr="00E263E7">
        <w:rPr>
          <w:rFonts w:ascii="Arial" w:eastAsia="Times New Roman" w:hAnsi="Arial" w:cs="Arial"/>
          <w:b/>
          <w:bCs/>
          <w:color w:val="222222"/>
          <w:sz w:val="32"/>
          <w:szCs w:val="32"/>
        </w:rPr>
        <w:t xml:space="preserve">DAY, </w:t>
      </w:r>
      <w:r w:rsidR="00423953" w:rsidRPr="00E263E7">
        <w:rPr>
          <w:rFonts w:ascii="Arial" w:eastAsia="Times New Roman" w:hAnsi="Arial" w:cs="Arial"/>
          <w:b/>
          <w:bCs/>
          <w:color w:val="222222"/>
          <w:sz w:val="32"/>
          <w:szCs w:val="32"/>
        </w:rPr>
        <w:t xml:space="preserve">DECEMBER </w:t>
      </w:r>
      <w:r w:rsidR="00366D59" w:rsidRPr="00E263E7">
        <w:rPr>
          <w:rFonts w:ascii="Arial" w:eastAsia="Times New Roman" w:hAnsi="Arial" w:cs="Arial"/>
          <w:b/>
          <w:bCs/>
          <w:color w:val="222222"/>
          <w:sz w:val="32"/>
          <w:szCs w:val="32"/>
        </w:rPr>
        <w:t>20</w:t>
      </w:r>
      <w:r w:rsidR="00423953" w:rsidRPr="00E263E7">
        <w:rPr>
          <w:rFonts w:ascii="Arial" w:eastAsia="Times New Roman" w:hAnsi="Arial" w:cs="Arial"/>
          <w:b/>
          <w:bCs/>
          <w:color w:val="222222"/>
          <w:sz w:val="32"/>
          <w:szCs w:val="32"/>
          <w:vertAlign w:val="superscript"/>
        </w:rPr>
        <w:t>TH</w:t>
      </w:r>
      <w:r w:rsidR="00AF08BF" w:rsidRPr="00E263E7">
        <w:rPr>
          <w:rFonts w:ascii="Arial" w:eastAsia="Times New Roman" w:hAnsi="Arial" w:cs="Arial"/>
          <w:b/>
          <w:bCs/>
          <w:color w:val="222222"/>
          <w:sz w:val="32"/>
          <w:szCs w:val="32"/>
          <w:vertAlign w:val="superscript"/>
        </w:rPr>
        <w:t xml:space="preserve"> </w:t>
      </w:r>
      <w:r w:rsidR="00AF08BF" w:rsidRPr="00E263E7">
        <w:rPr>
          <w:rFonts w:ascii="Arial" w:eastAsia="Times New Roman" w:hAnsi="Arial" w:cs="Arial"/>
          <w:b/>
          <w:bCs/>
          <w:color w:val="222222"/>
          <w:sz w:val="32"/>
          <w:szCs w:val="32"/>
        </w:rPr>
        <w:t>&amp; SUNDAY, DECEMBER 22</w:t>
      </w:r>
      <w:r w:rsidR="00AF08BF" w:rsidRPr="00E263E7">
        <w:rPr>
          <w:rFonts w:ascii="Arial" w:eastAsia="Times New Roman" w:hAnsi="Arial" w:cs="Arial"/>
          <w:b/>
          <w:bCs/>
          <w:color w:val="222222"/>
          <w:sz w:val="32"/>
          <w:szCs w:val="32"/>
          <w:vertAlign w:val="superscript"/>
        </w:rPr>
        <w:t>ND</w:t>
      </w:r>
      <w:r w:rsidR="00AF08BF" w:rsidRPr="00E263E7">
        <w:rPr>
          <w:rFonts w:ascii="Arial" w:eastAsia="Times New Roman" w:hAnsi="Arial" w:cs="Arial"/>
          <w:b/>
          <w:bCs/>
          <w:color w:val="222222"/>
          <w:sz w:val="32"/>
          <w:szCs w:val="32"/>
        </w:rPr>
        <w:t xml:space="preserve"> </w:t>
      </w:r>
      <w:r w:rsidR="00731E76" w:rsidRPr="00E263E7">
        <w:rPr>
          <w:rFonts w:ascii="Arial" w:eastAsia="Times New Roman" w:hAnsi="Arial" w:cs="Arial"/>
          <w:b/>
          <w:bCs/>
          <w:color w:val="222222"/>
          <w:sz w:val="32"/>
          <w:szCs w:val="32"/>
        </w:rPr>
        <w:t xml:space="preserve">AT </w:t>
      </w:r>
      <w:r w:rsidR="00AF08BF" w:rsidRPr="00E263E7">
        <w:rPr>
          <w:rFonts w:ascii="Arial" w:eastAsia="Times New Roman" w:hAnsi="Arial" w:cs="Arial"/>
          <w:b/>
          <w:bCs/>
          <w:color w:val="222222"/>
          <w:sz w:val="32"/>
          <w:szCs w:val="32"/>
        </w:rPr>
        <w:t>PLAYHOUSE SQUARE</w:t>
      </w:r>
    </w:p>
    <w:p w14:paraId="0CA2E2A1" w14:textId="2D6469F5" w:rsidR="000E2E8F" w:rsidRPr="000E2E8F" w:rsidRDefault="00AF08BF" w:rsidP="00140491">
      <w:pPr>
        <w:shd w:val="clear" w:color="auto" w:fill="FFFFFF"/>
        <w:jc w:val="center"/>
        <w:rPr>
          <w:rFonts w:ascii="Arial" w:eastAsia="Times New Roman" w:hAnsi="Arial" w:cs="Arial"/>
          <w:b/>
          <w:bCs/>
          <w:color w:val="222222"/>
          <w:sz w:val="20"/>
          <w:szCs w:val="20"/>
        </w:rPr>
      </w:pPr>
      <w:r>
        <w:rPr>
          <w:rFonts w:ascii="Arial" w:eastAsia="Times New Roman" w:hAnsi="Arial" w:cs="Arial"/>
          <w:b/>
          <w:bCs/>
          <w:noProof/>
          <w:color w:val="222222"/>
          <w:sz w:val="20"/>
          <w:szCs w:val="20"/>
        </w:rPr>
        <w:drawing>
          <wp:inline distT="0" distB="0" distL="0" distR="0" wp14:anchorId="0041B09A" wp14:editId="53E0F232">
            <wp:extent cx="5943600" cy="1996440"/>
            <wp:effectExtent l="0" t="0" r="0" b="0"/>
            <wp:docPr id="260360192" name="Picture 7" descr="A poster for a conc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60192" name="Picture 7" descr="A poster for a conce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996440"/>
                    </a:xfrm>
                    <a:prstGeom prst="rect">
                      <a:avLst/>
                    </a:prstGeom>
                  </pic:spPr>
                </pic:pic>
              </a:graphicData>
            </a:graphic>
          </wp:inline>
        </w:drawing>
      </w:r>
    </w:p>
    <w:p w14:paraId="149B3F50" w14:textId="52EDB391" w:rsidR="0000743C" w:rsidRPr="00E263E7" w:rsidRDefault="000E2E8F" w:rsidP="000E2E8F">
      <w:pPr>
        <w:shd w:val="clear" w:color="auto" w:fill="FFFFFF"/>
        <w:rPr>
          <w:rFonts w:ascii="Arial" w:hAnsi="Arial" w:cs="Arial"/>
        </w:rPr>
      </w:pPr>
      <w:r>
        <w:rPr>
          <w:rFonts w:ascii="Arial" w:eastAsia="Times New Roman" w:hAnsi="Arial" w:cs="Arial"/>
          <w:color w:val="222222"/>
          <w:sz w:val="20"/>
          <w:szCs w:val="20"/>
        </w:rPr>
        <w:br/>
      </w:r>
      <w:r w:rsidRPr="00E263E7">
        <w:rPr>
          <w:rFonts w:ascii="Arial" w:eastAsia="Times New Roman" w:hAnsi="Arial" w:cs="Arial"/>
          <w:color w:val="000000"/>
          <w:spacing w:val="8"/>
        </w:rPr>
        <w:t xml:space="preserve">Piano sensation Jim Brickman returns to </w:t>
      </w:r>
      <w:r w:rsidR="00AF08BF" w:rsidRPr="00E263E7">
        <w:rPr>
          <w:rFonts w:ascii="Arial" w:eastAsia="Times New Roman" w:hAnsi="Arial" w:cs="Arial"/>
          <w:color w:val="000000"/>
          <w:spacing w:val="8"/>
        </w:rPr>
        <w:t>Cleveland</w:t>
      </w:r>
      <w:r w:rsidR="00E263E7" w:rsidRPr="00E263E7">
        <w:rPr>
          <w:rFonts w:ascii="Arial" w:eastAsia="Times New Roman" w:hAnsi="Arial" w:cs="Arial"/>
          <w:color w:val="000000"/>
          <w:spacing w:val="8"/>
        </w:rPr>
        <w:t xml:space="preserve"> </w:t>
      </w:r>
      <w:r w:rsidRPr="00E263E7">
        <w:rPr>
          <w:rFonts w:ascii="Arial" w:eastAsia="Times New Roman" w:hAnsi="Arial" w:cs="Arial"/>
          <w:color w:val="000000"/>
          <w:spacing w:val="8"/>
        </w:rPr>
        <w:t>this season with his brand-new holiday show “</w:t>
      </w:r>
      <w:r w:rsidR="00667C63" w:rsidRPr="00E263E7">
        <w:rPr>
          <w:rFonts w:ascii="Arial" w:eastAsia="Times New Roman" w:hAnsi="Arial" w:cs="Arial"/>
          <w:i/>
          <w:iCs/>
          <w:color w:val="000000"/>
          <w:spacing w:val="8"/>
        </w:rPr>
        <w:t>Comfort &amp; Joy</w:t>
      </w:r>
      <w:r w:rsidRPr="00E263E7">
        <w:rPr>
          <w:rFonts w:ascii="Arial" w:eastAsia="Times New Roman" w:hAnsi="Arial" w:cs="Arial"/>
          <w:i/>
          <w:iCs/>
          <w:color w:val="000000"/>
          <w:spacing w:val="8"/>
        </w:rPr>
        <w:t>” </w:t>
      </w:r>
      <w:r w:rsidRPr="00E263E7">
        <w:rPr>
          <w:rFonts w:ascii="Arial" w:eastAsia="Times New Roman" w:hAnsi="Arial" w:cs="Arial"/>
          <w:color w:val="000000"/>
          <w:spacing w:val="8"/>
        </w:rPr>
        <w:t>at </w:t>
      </w:r>
      <w:r w:rsidR="00AF08BF" w:rsidRPr="00E263E7">
        <w:rPr>
          <w:rFonts w:ascii="Arial" w:hAnsi="Arial" w:cs="Arial"/>
        </w:rPr>
        <w:t>Playhouse Squar</w:t>
      </w:r>
      <w:r w:rsidR="00E263E7" w:rsidRPr="00E263E7">
        <w:rPr>
          <w:rFonts w:ascii="Arial" w:hAnsi="Arial" w:cs="Arial"/>
        </w:rPr>
        <w:t>e on Saturday, December 21. Show times are Saturday at 2:00 p.m. and 8:00 p.m. and Sunday at 2:00 p.m.</w:t>
      </w:r>
    </w:p>
    <w:p w14:paraId="77D42BB6" w14:textId="7E394E49" w:rsidR="000E2E8F" w:rsidRPr="00E263E7" w:rsidRDefault="0000743C" w:rsidP="0000743C">
      <w:pPr>
        <w:autoSpaceDE w:val="0"/>
        <w:autoSpaceDN w:val="0"/>
        <w:adjustRightInd w:val="0"/>
        <w:spacing w:after="0" w:line="240" w:lineRule="auto"/>
        <w:rPr>
          <w:rFonts w:ascii="Arial" w:hAnsi="Arial" w:cs="Arial"/>
          <w:kern w:val="0"/>
        </w:rPr>
      </w:pPr>
      <w:r w:rsidRPr="00E263E7">
        <w:rPr>
          <w:rFonts w:ascii="Arial" w:hAnsi="Arial" w:cs="Arial"/>
          <w:kern w:val="0"/>
        </w:rPr>
        <w:t>Join Jim Brickman and friends this Christmas season for an unforgettable concert experience filled with music, laughter &amp; heartwarming stories.</w:t>
      </w:r>
      <w:r w:rsidR="003646A3" w:rsidRPr="00E263E7">
        <w:rPr>
          <w:rFonts w:ascii="Arial" w:hAnsi="Arial" w:cs="Arial"/>
          <w:kern w:val="0"/>
        </w:rPr>
        <w:br/>
      </w:r>
      <w:r w:rsidRPr="00E263E7">
        <w:rPr>
          <w:rFonts w:ascii="Arial" w:hAnsi="Arial" w:cs="Arial"/>
          <w:kern w:val="0"/>
        </w:rPr>
        <w:t>Audiences can expect a captivating blend of timeless holiday classics, along with Brickman's biggest hits like "The Gift," "Love of my Life," “Destiny,” “Valentine" and joyfully unexpected surprises</w:t>
      </w:r>
      <w:r w:rsidR="003646A3" w:rsidRPr="00E263E7">
        <w:rPr>
          <w:rFonts w:ascii="Arial" w:hAnsi="Arial" w:cs="Arial"/>
          <w:kern w:val="0"/>
        </w:rPr>
        <w:br/>
      </w:r>
      <w:r w:rsidRPr="00E263E7">
        <w:rPr>
          <w:rFonts w:ascii="Arial" w:hAnsi="Arial" w:cs="Arial"/>
          <w:kern w:val="0"/>
        </w:rPr>
        <w:t xml:space="preserve">Escape with Jim Brickman to a magical atmosphere that brings friends and family together to celebrate the true spirit of Christmas. </w:t>
      </w:r>
    </w:p>
    <w:p w14:paraId="40091CD5" w14:textId="77777777" w:rsidR="000E2E8F" w:rsidRPr="00E263E7" w:rsidRDefault="000E2E8F" w:rsidP="0000743C">
      <w:pPr>
        <w:autoSpaceDE w:val="0"/>
        <w:autoSpaceDN w:val="0"/>
        <w:adjustRightInd w:val="0"/>
        <w:spacing w:after="0" w:line="240" w:lineRule="auto"/>
        <w:rPr>
          <w:rFonts w:ascii="Arial" w:hAnsi="Arial" w:cs="Arial"/>
          <w:kern w:val="0"/>
        </w:rPr>
      </w:pPr>
    </w:p>
    <w:p w14:paraId="5CE2D45A" w14:textId="2C5EB5D4" w:rsidR="000E2E8F" w:rsidRPr="00E263E7" w:rsidRDefault="000E2E8F" w:rsidP="000E2E8F">
      <w:pPr>
        <w:rPr>
          <w:rFonts w:ascii="Arial" w:hAnsi="Arial" w:cs="Arial"/>
        </w:rPr>
      </w:pPr>
      <w:r w:rsidRPr="00E263E7">
        <w:rPr>
          <w:rFonts w:ascii="Arial" w:hAnsi="Arial" w:cs="Arial"/>
          <w:color w:val="000000"/>
        </w:rPr>
        <w:t xml:space="preserve">To keep up with Jim Brickman, visit his </w:t>
      </w:r>
      <w:hyperlink r:id="rId7" w:history="1">
        <w:r w:rsidRPr="00E263E7">
          <w:rPr>
            <w:rFonts w:ascii="Arial" w:hAnsi="Arial" w:cs="Arial"/>
            <w:color w:val="1155CC"/>
            <w:u w:val="single"/>
          </w:rPr>
          <w:t>website</w:t>
        </w:r>
      </w:hyperlink>
      <w:r w:rsidRPr="00E263E7">
        <w:rPr>
          <w:rFonts w:ascii="Arial" w:hAnsi="Arial" w:cs="Arial"/>
          <w:color w:val="000000"/>
        </w:rPr>
        <w:t xml:space="preserve"> and click the social bar linked below.</w:t>
      </w:r>
      <w:r w:rsidR="003646A3" w:rsidRPr="00E263E7">
        <w:rPr>
          <w:rFonts w:ascii="Arial" w:hAnsi="Arial" w:cs="Arial"/>
        </w:rPr>
        <w:br/>
      </w:r>
      <w:hyperlink r:id="rId8" w:history="1">
        <w:r w:rsidRPr="00E263E7">
          <w:rPr>
            <w:rFonts w:ascii="Arial" w:hAnsi="Arial" w:cs="Arial"/>
            <w:color w:val="1155CC"/>
            <w:u w:val="single"/>
          </w:rPr>
          <w:t>Facebook</w:t>
        </w:r>
      </w:hyperlink>
      <w:r w:rsidRPr="00E263E7">
        <w:rPr>
          <w:rFonts w:ascii="Arial" w:hAnsi="Arial" w:cs="Arial"/>
          <w:color w:val="000000"/>
        </w:rPr>
        <w:t xml:space="preserve"> | </w:t>
      </w:r>
      <w:hyperlink r:id="rId9" w:history="1">
        <w:r w:rsidRPr="00E263E7">
          <w:rPr>
            <w:rFonts w:ascii="Arial" w:hAnsi="Arial" w:cs="Arial"/>
            <w:color w:val="1155CC"/>
            <w:u w:val="single"/>
          </w:rPr>
          <w:t>Instagram</w:t>
        </w:r>
      </w:hyperlink>
      <w:r w:rsidRPr="00E263E7">
        <w:rPr>
          <w:rFonts w:ascii="Arial" w:hAnsi="Arial" w:cs="Arial"/>
          <w:color w:val="000000"/>
        </w:rPr>
        <w:t xml:space="preserve"> | </w:t>
      </w:r>
      <w:hyperlink r:id="rId10" w:history="1">
        <w:r w:rsidRPr="00E263E7">
          <w:rPr>
            <w:rFonts w:ascii="Arial" w:hAnsi="Arial" w:cs="Arial"/>
            <w:color w:val="1155CC"/>
            <w:u w:val="single"/>
          </w:rPr>
          <w:t>YouTube</w:t>
        </w:r>
      </w:hyperlink>
    </w:p>
    <w:p w14:paraId="7F1EBBD2" w14:textId="05D3B5CA" w:rsidR="000E2E8F" w:rsidRPr="00E263E7" w:rsidRDefault="000E2E8F" w:rsidP="000E2E8F">
      <w:pPr>
        <w:rPr>
          <w:rFonts w:ascii="Arial" w:hAnsi="Arial" w:cs="Arial"/>
          <w:color w:val="000000" w:themeColor="text1"/>
        </w:rPr>
      </w:pPr>
      <w:r w:rsidRPr="00E263E7">
        <w:rPr>
          <w:rFonts w:ascii="Arial" w:hAnsi="Arial" w:cs="Arial"/>
          <w:color w:val="000000" w:themeColor="text1"/>
        </w:rPr>
        <w:lastRenderedPageBreak/>
        <w:t>“</w:t>
      </w:r>
      <w:r w:rsidRPr="00E263E7">
        <w:rPr>
          <w:rFonts w:ascii="Arial" w:hAnsi="Arial" w:cs="Arial"/>
          <w:i/>
          <w:iCs/>
          <w:color w:val="000000" w:themeColor="text1"/>
        </w:rPr>
        <w:t>Sensational</w:t>
      </w:r>
      <w:r w:rsidRPr="00E263E7">
        <w:rPr>
          <w:rFonts w:ascii="Arial" w:hAnsi="Arial" w:cs="Arial"/>
          <w:color w:val="000000" w:themeColor="text1"/>
        </w:rPr>
        <w:t>” – Chicago Sun Times</w:t>
      </w:r>
      <w:r w:rsidRPr="00E263E7">
        <w:rPr>
          <w:rFonts w:ascii="Arial" w:hAnsi="Arial" w:cs="Arial"/>
          <w:color w:val="000000" w:themeColor="text1"/>
        </w:rPr>
        <w:br/>
        <w:t>“</w:t>
      </w:r>
      <w:r w:rsidRPr="00E263E7">
        <w:rPr>
          <w:rFonts w:ascii="Arial" w:hAnsi="Arial" w:cs="Arial"/>
          <w:i/>
          <w:iCs/>
          <w:color w:val="000000" w:themeColor="text1"/>
        </w:rPr>
        <w:t>Incredibly easy and Uplifting</w:t>
      </w:r>
      <w:r w:rsidRPr="00E263E7">
        <w:rPr>
          <w:rFonts w:ascii="Arial" w:hAnsi="Arial" w:cs="Arial"/>
          <w:color w:val="000000" w:themeColor="text1"/>
        </w:rPr>
        <w:t>” – Parade</w:t>
      </w:r>
      <w:r w:rsidRPr="00E263E7">
        <w:rPr>
          <w:rFonts w:ascii="Arial" w:hAnsi="Arial" w:cs="Arial"/>
          <w:color w:val="000000" w:themeColor="text1"/>
        </w:rPr>
        <w:br/>
        <w:t>“</w:t>
      </w:r>
      <w:r w:rsidRPr="00E263E7">
        <w:rPr>
          <w:rFonts w:ascii="Arial" w:hAnsi="Arial" w:cs="Arial"/>
          <w:i/>
          <w:iCs/>
          <w:color w:val="000000" w:themeColor="text1"/>
        </w:rPr>
        <w:t>The premier romantic soloist of his generation.</w:t>
      </w:r>
      <w:r w:rsidRPr="00E263E7">
        <w:rPr>
          <w:rFonts w:ascii="Arial" w:hAnsi="Arial" w:cs="Arial"/>
          <w:color w:val="000000" w:themeColor="text1"/>
        </w:rPr>
        <w:t>” – All Music Guide</w:t>
      </w:r>
    </w:p>
    <w:p w14:paraId="6AE54AB0" w14:textId="7E8052CE" w:rsidR="0000743C" w:rsidRPr="00E263E7" w:rsidRDefault="000E2E8F" w:rsidP="003646A3">
      <w:pPr>
        <w:rPr>
          <w:rFonts w:ascii="Arial" w:hAnsi="Arial" w:cs="Arial"/>
          <w:b/>
        </w:rPr>
      </w:pPr>
      <w:r w:rsidRPr="00E263E7">
        <w:rPr>
          <w:rFonts w:ascii="Arial" w:hAnsi="Arial" w:cs="Arial"/>
          <w:b/>
        </w:rPr>
        <w:t>JIM BRICKMAN</w:t>
      </w:r>
      <w:r w:rsidR="003646A3" w:rsidRPr="00E263E7">
        <w:rPr>
          <w:rFonts w:ascii="Arial" w:hAnsi="Arial" w:cs="Arial"/>
          <w:b/>
        </w:rPr>
        <w:br/>
      </w:r>
      <w:r w:rsidRPr="00E263E7">
        <w:rPr>
          <w:rFonts w:ascii="Arial" w:hAnsi="Arial" w:cs="Arial"/>
          <w:color w:val="000000" w:themeColor="text1"/>
          <w:shd w:val="clear" w:color="auto" w:fill="FFFFFF"/>
        </w:rPr>
        <w:t>Jim Brickman is the best-selling solo pianist of our time, earning 21 number one albums, 32 Top 20 radio hits, and two Grammy nominations. His first album release was 1995’s “No Words,” and he’s gone on to sell eight million albums worldwide. His star-studded vocal collaborations have crossed genres to feature luminaries like Martina McBride, Donny Osmond, Kenny Rogers, Olivia Newton-John, Johnny Mathis and Kenny Loggins amongst many others. He’s written three best-selling books, starred in four TV concert specials, and is in the 24</w:t>
      </w:r>
      <w:r w:rsidRPr="00E263E7">
        <w:rPr>
          <w:rFonts w:ascii="Arial" w:hAnsi="Arial" w:cs="Arial"/>
          <w:color w:val="000000" w:themeColor="text1"/>
          <w:shd w:val="clear" w:color="auto" w:fill="FFFFFF"/>
          <w:vertAlign w:val="superscript"/>
        </w:rPr>
        <w:t>th</w:t>
      </w:r>
      <w:r w:rsidRPr="00E263E7">
        <w:rPr>
          <w:rFonts w:ascii="Arial" w:hAnsi="Arial" w:cs="Arial"/>
          <w:color w:val="000000" w:themeColor="text1"/>
          <w:shd w:val="clear" w:color="auto" w:fill="FFFFFF"/>
        </w:rPr>
        <w:t xml:space="preserve"> season of hosting the popular syndicated radio show: “The Jim Brickman Show</w:t>
      </w:r>
    </w:p>
    <w:p w14:paraId="752032B4" w14:textId="77777777" w:rsidR="0000743C" w:rsidRPr="00E263E7" w:rsidRDefault="0000743C">
      <w:pPr>
        <w:rPr>
          <w:rFonts w:ascii="Arial" w:hAnsi="Arial" w:cs="Arial"/>
        </w:rPr>
      </w:pPr>
    </w:p>
    <w:p w14:paraId="43DC87DA" w14:textId="77777777" w:rsidR="00E263E7" w:rsidRPr="00E263E7" w:rsidRDefault="00E263E7" w:rsidP="00E263E7">
      <w:pPr>
        <w:pStyle w:val="NoSpacing"/>
        <w:jc w:val="center"/>
        <w:rPr>
          <w:rFonts w:ascii="Arial" w:hAnsi="Arial" w:cs="Arial"/>
          <w:color w:val="000000" w:themeColor="text1"/>
          <w:sz w:val="24"/>
          <w:szCs w:val="24"/>
        </w:rPr>
      </w:pPr>
      <w:r w:rsidRPr="00E263E7">
        <w:rPr>
          <w:rFonts w:ascii="Arial" w:hAnsi="Arial" w:cs="Arial"/>
          <w:color w:val="000000"/>
          <w:sz w:val="24"/>
          <w:szCs w:val="24"/>
        </w:rPr>
        <w:t xml:space="preserve">Tickets can be purchased online at </w:t>
      </w:r>
      <w:hyperlink r:id="rId11" w:tgtFrame="_blank" w:history="1">
        <w:r w:rsidRPr="00E263E7">
          <w:rPr>
            <w:rStyle w:val="Hyperlink"/>
            <w:rFonts w:ascii="Arial" w:hAnsi="Arial" w:cs="Arial"/>
            <w:sz w:val="24"/>
            <w:szCs w:val="24"/>
          </w:rPr>
          <w:t>www.playhousesquare.org</w:t>
        </w:r>
      </w:hyperlink>
      <w:r w:rsidRPr="00E263E7">
        <w:rPr>
          <w:rFonts w:ascii="Arial" w:hAnsi="Arial" w:cs="Arial"/>
          <w:color w:val="000000"/>
          <w:sz w:val="24"/>
          <w:szCs w:val="24"/>
        </w:rPr>
        <w:t xml:space="preserve"> or by phone at 216-241-6000.</w:t>
      </w:r>
    </w:p>
    <w:p w14:paraId="7E549653" w14:textId="77777777" w:rsidR="00E263E7" w:rsidRPr="00E263E7" w:rsidRDefault="00E263E7" w:rsidP="00E263E7">
      <w:pPr>
        <w:pStyle w:val="NoSpacing"/>
        <w:jc w:val="center"/>
        <w:rPr>
          <w:rFonts w:ascii="Arial" w:hAnsi="Arial" w:cs="Arial"/>
          <w:i/>
          <w:iCs/>
          <w:color w:val="000000" w:themeColor="text1"/>
          <w:sz w:val="24"/>
          <w:szCs w:val="24"/>
        </w:rPr>
      </w:pPr>
    </w:p>
    <w:p w14:paraId="0E17F015" w14:textId="77777777" w:rsidR="00E263E7" w:rsidRPr="00E263E7" w:rsidRDefault="00E263E7" w:rsidP="00E263E7">
      <w:pPr>
        <w:pStyle w:val="NoSpacing"/>
        <w:rPr>
          <w:rFonts w:ascii="Arial" w:hAnsi="Arial" w:cs="Arial"/>
          <w:i/>
          <w:iCs/>
          <w:color w:val="000000" w:themeColor="text1"/>
          <w:sz w:val="24"/>
          <w:szCs w:val="24"/>
        </w:rPr>
      </w:pPr>
    </w:p>
    <w:p w14:paraId="476207E8" w14:textId="77777777" w:rsidR="00E263E7" w:rsidRPr="00E263E7" w:rsidRDefault="00E263E7" w:rsidP="00E263E7">
      <w:pPr>
        <w:pStyle w:val="NoSpacing"/>
        <w:jc w:val="center"/>
        <w:rPr>
          <w:rFonts w:ascii="Arial" w:hAnsi="Arial" w:cs="Arial"/>
          <w:i/>
          <w:iCs/>
          <w:color w:val="000000" w:themeColor="text1"/>
          <w:sz w:val="24"/>
          <w:szCs w:val="24"/>
        </w:rPr>
      </w:pPr>
      <w:r w:rsidRPr="00E263E7">
        <w:rPr>
          <w:rFonts w:ascii="Arial" w:hAnsi="Arial" w:cs="Arial"/>
          <w:i/>
          <w:iCs/>
          <w:color w:val="000000" w:themeColor="text1"/>
          <w:sz w:val="24"/>
          <w:szCs w:val="24"/>
        </w:rPr>
        <w:t># # #</w:t>
      </w:r>
    </w:p>
    <w:p w14:paraId="16D6248D" w14:textId="77777777" w:rsidR="00E263E7" w:rsidRPr="00E263E7" w:rsidRDefault="00E263E7" w:rsidP="00E263E7">
      <w:pPr>
        <w:rPr>
          <w:rFonts w:ascii="Arial" w:hAnsi="Arial" w:cs="Arial"/>
          <w:i/>
          <w:iCs/>
          <w:color w:val="000000" w:themeColor="text1"/>
        </w:rPr>
      </w:pPr>
    </w:p>
    <w:p w14:paraId="304503D3" w14:textId="77777777" w:rsidR="00E263E7" w:rsidRPr="00E263E7" w:rsidRDefault="00E263E7" w:rsidP="00E263E7">
      <w:pPr>
        <w:rPr>
          <w:rStyle w:val="ui-provider"/>
          <w:rFonts w:ascii="Arial" w:hAnsi="Arial" w:cs="Arial"/>
        </w:rPr>
      </w:pPr>
      <w:r w:rsidRPr="00E263E7">
        <w:rPr>
          <w:rStyle w:val="ui-provider"/>
          <w:rFonts w:ascii="Arial" w:hAnsi="Arial" w:cs="Arial"/>
        </w:rPr>
        <w:t xml:space="preserve">Playhouse Square, home to the largest Broadway season ticket holder community in North America, is Northeast Ohio's destination for entertainment. A not-for-profit performing arts center, Playhouse Square is a champion of arts education and downtown Cleveland, and proud to be the home of The City Club of Cleveland, Cleveland Ballet, Cleveland International Film Festival, Cleveland </w:t>
      </w:r>
      <w:proofErr w:type="gramStart"/>
      <w:r w:rsidRPr="00E263E7">
        <w:rPr>
          <w:rStyle w:val="ui-provider"/>
          <w:rFonts w:ascii="Arial" w:hAnsi="Arial" w:cs="Arial"/>
        </w:rPr>
        <w:t>Play House</w:t>
      </w:r>
      <w:proofErr w:type="gramEnd"/>
      <w:r w:rsidRPr="00E263E7">
        <w:rPr>
          <w:rStyle w:val="ui-provider"/>
          <w:rFonts w:ascii="Arial" w:hAnsi="Arial" w:cs="Arial"/>
        </w:rPr>
        <w:t xml:space="preserve">, Cleveland State University Department of Theatre and Dance, </w:t>
      </w:r>
      <w:proofErr w:type="spellStart"/>
      <w:r w:rsidRPr="00E263E7">
        <w:rPr>
          <w:rStyle w:val="ui-provider"/>
          <w:rFonts w:ascii="Arial" w:hAnsi="Arial" w:cs="Arial"/>
        </w:rPr>
        <w:t>DANCECleveland</w:t>
      </w:r>
      <w:proofErr w:type="spellEnd"/>
      <w:r w:rsidRPr="00E263E7">
        <w:rPr>
          <w:rStyle w:val="ui-provider"/>
          <w:rFonts w:ascii="Arial" w:hAnsi="Arial" w:cs="Arial"/>
        </w:rPr>
        <w:t>, Great Lakes Theater and Tri-C JazzFest. </w:t>
      </w:r>
    </w:p>
    <w:p w14:paraId="62B07DE2" w14:textId="77777777" w:rsidR="00E263E7" w:rsidRPr="00E263E7" w:rsidRDefault="00E263E7" w:rsidP="00E263E7">
      <w:pPr>
        <w:spacing w:after="0" w:line="240" w:lineRule="auto"/>
        <w:rPr>
          <w:rFonts w:ascii="Arial" w:hAnsi="Arial" w:cs="Arial"/>
        </w:rPr>
      </w:pPr>
    </w:p>
    <w:p w14:paraId="7DE7E22B" w14:textId="77777777" w:rsidR="00E263E7" w:rsidRPr="00E263E7" w:rsidRDefault="00E263E7">
      <w:pPr>
        <w:rPr>
          <w:rFonts w:ascii="Arial" w:hAnsi="Arial" w:cs="Arial"/>
        </w:rPr>
      </w:pPr>
    </w:p>
    <w:sectPr w:rsidR="00E263E7" w:rsidRPr="00E263E7" w:rsidSect="0000743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3C"/>
    <w:rsid w:val="00002C86"/>
    <w:rsid w:val="0000743C"/>
    <w:rsid w:val="00031573"/>
    <w:rsid w:val="00040D46"/>
    <w:rsid w:val="00061DEA"/>
    <w:rsid w:val="00080456"/>
    <w:rsid w:val="000E2E8F"/>
    <w:rsid w:val="00140491"/>
    <w:rsid w:val="0015248C"/>
    <w:rsid w:val="001D7B15"/>
    <w:rsid w:val="001F46BE"/>
    <w:rsid w:val="0027242D"/>
    <w:rsid w:val="00293981"/>
    <w:rsid w:val="00297BBB"/>
    <w:rsid w:val="002B0042"/>
    <w:rsid w:val="002F2AA5"/>
    <w:rsid w:val="0030399B"/>
    <w:rsid w:val="003459A7"/>
    <w:rsid w:val="0034740C"/>
    <w:rsid w:val="003646A3"/>
    <w:rsid w:val="00366D59"/>
    <w:rsid w:val="003A64BD"/>
    <w:rsid w:val="004175A5"/>
    <w:rsid w:val="00423953"/>
    <w:rsid w:val="004948C7"/>
    <w:rsid w:val="00495928"/>
    <w:rsid w:val="004F3151"/>
    <w:rsid w:val="00553935"/>
    <w:rsid w:val="00573983"/>
    <w:rsid w:val="00585EDC"/>
    <w:rsid w:val="005869B0"/>
    <w:rsid w:val="006166B4"/>
    <w:rsid w:val="00660C08"/>
    <w:rsid w:val="00667C63"/>
    <w:rsid w:val="006B6465"/>
    <w:rsid w:val="00713F69"/>
    <w:rsid w:val="00731E76"/>
    <w:rsid w:val="008027BD"/>
    <w:rsid w:val="0083269A"/>
    <w:rsid w:val="00857C08"/>
    <w:rsid w:val="008C0089"/>
    <w:rsid w:val="008F0F53"/>
    <w:rsid w:val="009260D7"/>
    <w:rsid w:val="00945FC6"/>
    <w:rsid w:val="0097753B"/>
    <w:rsid w:val="009C35D4"/>
    <w:rsid w:val="00A711AD"/>
    <w:rsid w:val="00AC4649"/>
    <w:rsid w:val="00AF08BF"/>
    <w:rsid w:val="00B7294E"/>
    <w:rsid w:val="00B74785"/>
    <w:rsid w:val="00BB3AEC"/>
    <w:rsid w:val="00C92A2C"/>
    <w:rsid w:val="00CF6B69"/>
    <w:rsid w:val="00D43FE3"/>
    <w:rsid w:val="00D555E1"/>
    <w:rsid w:val="00DC78E4"/>
    <w:rsid w:val="00DD0CCE"/>
    <w:rsid w:val="00E0174E"/>
    <w:rsid w:val="00E263E7"/>
    <w:rsid w:val="00F77E2C"/>
    <w:rsid w:val="00FA1C53"/>
    <w:rsid w:val="00FB5A36"/>
    <w:rsid w:val="00FE1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31B4"/>
  <w15:chartTrackingRefBased/>
  <w15:docId w15:val="{6D217448-F8DF-3D4B-9B90-E6857121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4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4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4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4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4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4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4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4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4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4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4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4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4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4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4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4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4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43C"/>
    <w:rPr>
      <w:rFonts w:eastAsiaTheme="majorEastAsia" w:cstheme="majorBidi"/>
      <w:color w:val="272727" w:themeColor="text1" w:themeTint="D8"/>
    </w:rPr>
  </w:style>
  <w:style w:type="paragraph" w:styleId="Title">
    <w:name w:val="Title"/>
    <w:basedOn w:val="Normal"/>
    <w:next w:val="Normal"/>
    <w:link w:val="TitleChar"/>
    <w:uiPriority w:val="10"/>
    <w:qFormat/>
    <w:rsid w:val="00007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4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4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43C"/>
    <w:pPr>
      <w:spacing w:before="160"/>
      <w:jc w:val="center"/>
    </w:pPr>
    <w:rPr>
      <w:i/>
      <w:iCs/>
      <w:color w:val="404040" w:themeColor="text1" w:themeTint="BF"/>
    </w:rPr>
  </w:style>
  <w:style w:type="character" w:customStyle="1" w:styleId="QuoteChar">
    <w:name w:val="Quote Char"/>
    <w:basedOn w:val="DefaultParagraphFont"/>
    <w:link w:val="Quote"/>
    <w:uiPriority w:val="29"/>
    <w:rsid w:val="0000743C"/>
    <w:rPr>
      <w:i/>
      <w:iCs/>
      <w:color w:val="404040" w:themeColor="text1" w:themeTint="BF"/>
    </w:rPr>
  </w:style>
  <w:style w:type="paragraph" w:styleId="ListParagraph">
    <w:name w:val="List Paragraph"/>
    <w:basedOn w:val="Normal"/>
    <w:uiPriority w:val="34"/>
    <w:qFormat/>
    <w:rsid w:val="0000743C"/>
    <w:pPr>
      <w:ind w:left="720"/>
      <w:contextualSpacing/>
    </w:pPr>
  </w:style>
  <w:style w:type="character" w:styleId="IntenseEmphasis">
    <w:name w:val="Intense Emphasis"/>
    <w:basedOn w:val="DefaultParagraphFont"/>
    <w:uiPriority w:val="21"/>
    <w:qFormat/>
    <w:rsid w:val="0000743C"/>
    <w:rPr>
      <w:i/>
      <w:iCs/>
      <w:color w:val="0F4761" w:themeColor="accent1" w:themeShade="BF"/>
    </w:rPr>
  </w:style>
  <w:style w:type="paragraph" w:styleId="IntenseQuote">
    <w:name w:val="Intense Quote"/>
    <w:basedOn w:val="Normal"/>
    <w:next w:val="Normal"/>
    <w:link w:val="IntenseQuoteChar"/>
    <w:uiPriority w:val="30"/>
    <w:qFormat/>
    <w:rsid w:val="000074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43C"/>
    <w:rPr>
      <w:i/>
      <w:iCs/>
      <w:color w:val="0F4761" w:themeColor="accent1" w:themeShade="BF"/>
    </w:rPr>
  </w:style>
  <w:style w:type="character" w:styleId="IntenseReference">
    <w:name w:val="Intense Reference"/>
    <w:basedOn w:val="DefaultParagraphFont"/>
    <w:uiPriority w:val="32"/>
    <w:qFormat/>
    <w:rsid w:val="0000743C"/>
    <w:rPr>
      <w:b/>
      <w:bCs/>
      <w:smallCaps/>
      <w:color w:val="0F4761" w:themeColor="accent1" w:themeShade="BF"/>
      <w:spacing w:val="5"/>
    </w:rPr>
  </w:style>
  <w:style w:type="paragraph" w:styleId="NoSpacing">
    <w:name w:val="No Spacing"/>
    <w:uiPriority w:val="1"/>
    <w:qFormat/>
    <w:rsid w:val="0000743C"/>
    <w:pPr>
      <w:spacing w:after="0" w:line="240" w:lineRule="auto"/>
    </w:pPr>
    <w:rPr>
      <w:rFonts w:ascii="Cambria" w:eastAsia="MS Mincho" w:hAnsi="Cambria" w:cs="Times New Roman"/>
      <w:kern w:val="0"/>
      <w:sz w:val="22"/>
      <w:szCs w:val="22"/>
      <w14:ligatures w14:val="none"/>
    </w:rPr>
  </w:style>
  <w:style w:type="character" w:styleId="Hyperlink">
    <w:name w:val="Hyperlink"/>
    <w:basedOn w:val="DefaultParagraphFont"/>
    <w:uiPriority w:val="99"/>
    <w:unhideWhenUsed/>
    <w:rsid w:val="000E2E8F"/>
    <w:rPr>
      <w:color w:val="0000FF"/>
      <w:u w:val="single"/>
    </w:rPr>
  </w:style>
  <w:style w:type="character" w:styleId="FollowedHyperlink">
    <w:name w:val="FollowedHyperlink"/>
    <w:basedOn w:val="DefaultParagraphFont"/>
    <w:uiPriority w:val="99"/>
    <w:semiHidden/>
    <w:unhideWhenUsed/>
    <w:rsid w:val="00667C63"/>
    <w:rPr>
      <w:color w:val="96607D" w:themeColor="followedHyperlink"/>
      <w:u w:val="single"/>
    </w:rPr>
  </w:style>
  <w:style w:type="character" w:styleId="UnresolvedMention">
    <w:name w:val="Unresolved Mention"/>
    <w:basedOn w:val="DefaultParagraphFont"/>
    <w:uiPriority w:val="99"/>
    <w:semiHidden/>
    <w:unhideWhenUsed/>
    <w:rsid w:val="006B6465"/>
    <w:rPr>
      <w:color w:val="605E5C"/>
      <w:shd w:val="clear" w:color="auto" w:fill="E1DFDD"/>
    </w:rPr>
  </w:style>
  <w:style w:type="character" w:customStyle="1" w:styleId="ui-provider">
    <w:name w:val="ui-provider"/>
    <w:basedOn w:val="DefaultParagraphFont"/>
    <w:rsid w:val="00E26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imbrickm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jimbrickman.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playhousesquare.org" TargetMode="External"/><Relationship Id="rId5" Type="http://schemas.openxmlformats.org/officeDocument/2006/relationships/hyperlink" Target="mailto:liesl.davenport@playhousesquare.org" TargetMode="External"/><Relationship Id="rId10" Type="http://schemas.openxmlformats.org/officeDocument/2006/relationships/hyperlink" Target="https://www.youtube.com/user/thejimbrickmanmusic" TargetMode="External"/><Relationship Id="rId4" Type="http://schemas.openxmlformats.org/officeDocument/2006/relationships/image" Target="media/image1.jpeg"/><Relationship Id="rId9" Type="http://schemas.openxmlformats.org/officeDocument/2006/relationships/hyperlink" Target="https://www.instagram.com/therealjimbrick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Brickman</dc:creator>
  <cp:keywords/>
  <dc:description/>
  <cp:lastModifiedBy>Leigh Andreani</cp:lastModifiedBy>
  <cp:revision>2</cp:revision>
  <dcterms:created xsi:type="dcterms:W3CDTF">2024-07-26T16:39:00Z</dcterms:created>
  <dcterms:modified xsi:type="dcterms:W3CDTF">2024-07-26T16:39:00Z</dcterms:modified>
</cp:coreProperties>
</file>